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560D3A" w14:textId="77777777" w:rsidR="00AA25F3" w:rsidRDefault="00AA25F3" w:rsidP="00AA25F3">
      <w:pPr>
        <w:pStyle w:val="a3"/>
        <w:shd w:val="clear" w:color="auto" w:fill="FFFFFF"/>
        <w:spacing w:before="0" w:beforeAutospacing="0" w:after="0" w:afterAutospacing="0"/>
        <w:ind w:leftChars="100" w:left="990" w:hangingChars="200" w:hanging="780"/>
        <w:jc w:val="both"/>
        <w:rPr>
          <w:rFonts w:ascii="微软雅黑" w:eastAsia="微软雅黑" w:hAnsi="微软雅黑"/>
          <w:b/>
          <w:bCs/>
          <w:color w:val="333333"/>
          <w:sz w:val="39"/>
          <w:szCs w:val="39"/>
          <w:shd w:val="clear" w:color="auto" w:fill="FFFFFF"/>
        </w:rPr>
      </w:pPr>
      <w:r>
        <w:rPr>
          <w:rFonts w:ascii="微软雅黑" w:eastAsia="微软雅黑" w:hAnsi="微软雅黑" w:hint="eastAsia"/>
          <w:b/>
          <w:bCs/>
          <w:color w:val="333333"/>
          <w:sz w:val="39"/>
          <w:szCs w:val="39"/>
          <w:shd w:val="clear" w:color="auto" w:fill="FFFFFF"/>
        </w:rPr>
        <w:t>江苏省“十五五”规划前期研究课题遴选公告</w:t>
      </w:r>
    </w:p>
    <w:p w14:paraId="15A85BE8" w14:textId="6967FF77" w:rsidR="00AA25F3" w:rsidRDefault="00AA25F3" w:rsidP="00AA25F3">
      <w:pPr>
        <w:pStyle w:val="a3"/>
        <w:shd w:val="clear" w:color="auto" w:fill="FFFFFF"/>
        <w:spacing w:before="0" w:beforeAutospacing="0" w:after="0" w:afterAutospacing="0"/>
        <w:ind w:firstLineChars="200" w:firstLine="480"/>
        <w:rPr>
          <w:rFonts w:ascii="微软雅黑" w:eastAsia="微软雅黑" w:hAnsi="微软雅黑"/>
          <w:color w:val="333333"/>
        </w:rPr>
      </w:pPr>
      <w:r>
        <w:rPr>
          <w:rFonts w:ascii="微软雅黑" w:eastAsia="微软雅黑" w:hAnsi="微软雅黑" w:hint="eastAsia"/>
          <w:color w:val="333333"/>
          <w:shd w:val="clear" w:color="auto" w:fill="FFFFFF"/>
        </w:rPr>
        <w:t>“十五五”时期（2026-2030年）是基本实现社会主义现代化承上启下的关键攻关期，对引领江苏高质量发展，在推进中国式现代化中走在前、做示范，不断谱写“强富美高”新江苏现代化建设新篇章具有重大意义。为广泛凝聚社会各界智慧，进一步提高规划编制和前期研究质量，江苏省发展和改革委员会决定对“十五五”规划前期研究重大问题，面向社会公开遴选研究机构。现将有关事项公告如下：</w:t>
      </w:r>
      <w:r>
        <w:rPr>
          <w:rFonts w:ascii="微软雅黑" w:eastAsia="微软雅黑" w:hAnsi="微软雅黑" w:hint="eastAsia"/>
          <w:color w:val="333333"/>
        </w:rPr>
        <w:br/>
      </w:r>
      <w:r>
        <w:rPr>
          <w:rFonts w:ascii="微软雅黑" w:eastAsia="微软雅黑" w:hAnsi="微软雅黑" w:hint="eastAsia"/>
          <w:color w:val="333333"/>
        </w:rPr>
        <w:t xml:space="preserve">         </w:t>
      </w:r>
      <w:r>
        <w:rPr>
          <w:rFonts w:ascii="微软雅黑" w:eastAsia="微软雅黑" w:hAnsi="微软雅黑" w:hint="eastAsia"/>
          <w:color w:val="333333"/>
        </w:rPr>
        <w:t>一、委托单位</w:t>
      </w:r>
    </w:p>
    <w:p w14:paraId="76DA9777" w14:textId="77777777" w:rsidR="00AA25F3" w:rsidRDefault="00AA25F3" w:rsidP="00AA25F3">
      <w:pPr>
        <w:pStyle w:val="a3"/>
        <w:shd w:val="clear" w:color="auto" w:fill="FFFFFF"/>
        <w:spacing w:before="0" w:beforeAutospacing="0" w:after="0" w:afterAutospacing="0"/>
        <w:ind w:firstLine="643"/>
        <w:jc w:val="both"/>
        <w:rPr>
          <w:rFonts w:ascii="微软雅黑" w:eastAsia="微软雅黑" w:hAnsi="微软雅黑" w:hint="eastAsia"/>
          <w:color w:val="333333"/>
        </w:rPr>
      </w:pPr>
      <w:r>
        <w:rPr>
          <w:rFonts w:ascii="微软雅黑" w:eastAsia="微软雅黑" w:hAnsi="微软雅黑" w:hint="eastAsia"/>
          <w:color w:val="333333"/>
        </w:rPr>
        <w:t>江苏省发展和改革委员会</w:t>
      </w:r>
    </w:p>
    <w:p w14:paraId="3AF1954F" w14:textId="77777777" w:rsidR="00AA25F3" w:rsidRDefault="00AA25F3" w:rsidP="00AA25F3">
      <w:pPr>
        <w:pStyle w:val="a3"/>
        <w:shd w:val="clear" w:color="auto" w:fill="FFFFFF"/>
        <w:spacing w:before="0" w:beforeAutospacing="0" w:after="0" w:afterAutospacing="0"/>
        <w:ind w:firstLine="643"/>
        <w:jc w:val="both"/>
        <w:rPr>
          <w:rFonts w:ascii="微软雅黑" w:eastAsia="微软雅黑" w:hAnsi="微软雅黑" w:hint="eastAsia"/>
          <w:color w:val="333333"/>
        </w:rPr>
      </w:pPr>
      <w:r>
        <w:rPr>
          <w:rFonts w:ascii="微软雅黑" w:eastAsia="微软雅黑" w:hAnsi="微软雅黑" w:hint="eastAsia"/>
          <w:color w:val="333333"/>
        </w:rPr>
        <w:t>二、申请单位</w:t>
      </w:r>
    </w:p>
    <w:p w14:paraId="60F9D2E3" w14:textId="77777777" w:rsidR="00AA25F3" w:rsidRDefault="00AA25F3" w:rsidP="00AA25F3">
      <w:pPr>
        <w:pStyle w:val="a3"/>
        <w:shd w:val="clear" w:color="auto" w:fill="FFFFFF"/>
        <w:spacing w:before="0" w:beforeAutospacing="0" w:after="0" w:afterAutospacing="0"/>
        <w:ind w:firstLine="643"/>
        <w:jc w:val="both"/>
        <w:rPr>
          <w:rFonts w:ascii="微软雅黑" w:eastAsia="微软雅黑" w:hAnsi="微软雅黑" w:hint="eastAsia"/>
          <w:color w:val="333333"/>
        </w:rPr>
      </w:pPr>
      <w:r>
        <w:rPr>
          <w:rFonts w:ascii="微软雅黑" w:eastAsia="微软雅黑" w:hAnsi="微软雅黑" w:hint="eastAsia"/>
          <w:color w:val="333333"/>
        </w:rPr>
        <w:t>高等院校、咨询研究机构、行业协会、社会组织、各</w:t>
      </w:r>
      <w:proofErr w:type="gramStart"/>
      <w:r>
        <w:rPr>
          <w:rFonts w:ascii="微软雅黑" w:eastAsia="微软雅黑" w:hAnsi="微软雅黑" w:hint="eastAsia"/>
          <w:color w:val="333333"/>
        </w:rPr>
        <w:t>类智库</w:t>
      </w:r>
      <w:proofErr w:type="gramEnd"/>
      <w:r>
        <w:rPr>
          <w:rFonts w:ascii="微软雅黑" w:eastAsia="微软雅黑" w:hAnsi="微软雅黑" w:hint="eastAsia"/>
          <w:color w:val="333333"/>
        </w:rPr>
        <w:t>，以及其他经审查符合条件的机构或组织。</w:t>
      </w:r>
    </w:p>
    <w:p w14:paraId="6B1C2A79" w14:textId="77777777" w:rsidR="00AA25F3" w:rsidRDefault="00AA25F3" w:rsidP="00AA25F3">
      <w:pPr>
        <w:pStyle w:val="a3"/>
        <w:shd w:val="clear" w:color="auto" w:fill="FFFFFF"/>
        <w:spacing w:before="0" w:beforeAutospacing="0" w:after="0" w:afterAutospacing="0"/>
        <w:ind w:firstLine="643"/>
        <w:jc w:val="both"/>
        <w:rPr>
          <w:rFonts w:ascii="微软雅黑" w:eastAsia="微软雅黑" w:hAnsi="微软雅黑" w:hint="eastAsia"/>
          <w:color w:val="333333"/>
        </w:rPr>
      </w:pPr>
      <w:r>
        <w:rPr>
          <w:rFonts w:ascii="微软雅黑" w:eastAsia="微软雅黑" w:hAnsi="微软雅黑" w:hint="eastAsia"/>
          <w:color w:val="333333"/>
        </w:rPr>
        <w:t>三、研究课题</w:t>
      </w:r>
    </w:p>
    <w:p w14:paraId="32966642" w14:textId="77777777" w:rsidR="00AA25F3" w:rsidRDefault="00AA25F3" w:rsidP="00AA25F3">
      <w:pPr>
        <w:pStyle w:val="a3"/>
        <w:shd w:val="clear" w:color="auto" w:fill="FFFFFF"/>
        <w:spacing w:before="0" w:beforeAutospacing="0" w:after="0" w:afterAutospacing="0"/>
        <w:ind w:firstLine="643"/>
        <w:jc w:val="both"/>
        <w:rPr>
          <w:rFonts w:ascii="微软雅黑" w:eastAsia="微软雅黑" w:hAnsi="微软雅黑" w:hint="eastAsia"/>
          <w:color w:val="333333"/>
        </w:rPr>
      </w:pPr>
      <w:r>
        <w:rPr>
          <w:rFonts w:ascii="微软雅黑" w:eastAsia="微软雅黑" w:hAnsi="微软雅黑" w:hint="eastAsia"/>
          <w:color w:val="333333"/>
        </w:rPr>
        <w:t>本次面向社会公开选聘研究机构的“十五五”规划前期研究重大课题，主要围绕江苏经济社会发展的全局性、战略性、前瞻性、关键性、深层次重大问题开展研究。申请单位申报时，请仔细阅读《江苏省“十五五”规划重大问题研究指南》（以下简称《研究指南》）明确的研究重点，根据自身研究优势选报课题。</w:t>
      </w:r>
    </w:p>
    <w:p w14:paraId="4EDDC705" w14:textId="77777777" w:rsidR="00AA25F3" w:rsidRDefault="00AA25F3" w:rsidP="00AA25F3">
      <w:pPr>
        <w:pStyle w:val="a3"/>
        <w:shd w:val="clear" w:color="auto" w:fill="FFFFFF"/>
        <w:spacing w:before="0" w:beforeAutospacing="0" w:after="0" w:afterAutospacing="0"/>
        <w:ind w:firstLine="643"/>
        <w:jc w:val="both"/>
        <w:rPr>
          <w:rFonts w:ascii="微软雅黑" w:eastAsia="微软雅黑" w:hAnsi="微软雅黑" w:hint="eastAsia"/>
          <w:color w:val="333333"/>
        </w:rPr>
      </w:pPr>
      <w:r>
        <w:rPr>
          <w:rFonts w:ascii="微软雅黑" w:eastAsia="微软雅黑" w:hAnsi="微软雅黑" w:hint="eastAsia"/>
          <w:color w:val="333333"/>
        </w:rPr>
        <w:t>四、申报条件</w:t>
      </w:r>
    </w:p>
    <w:p w14:paraId="2D28EAE0" w14:textId="77777777" w:rsidR="00AA25F3" w:rsidRDefault="00AA25F3" w:rsidP="00AA25F3">
      <w:pPr>
        <w:pStyle w:val="a3"/>
        <w:shd w:val="clear" w:color="auto" w:fill="FFFFFF"/>
        <w:spacing w:before="0" w:beforeAutospacing="0" w:after="0" w:afterAutospacing="0"/>
        <w:ind w:firstLine="643"/>
        <w:jc w:val="both"/>
        <w:rPr>
          <w:rFonts w:ascii="微软雅黑" w:eastAsia="微软雅黑" w:hAnsi="微软雅黑" w:hint="eastAsia"/>
          <w:color w:val="333333"/>
        </w:rPr>
      </w:pPr>
      <w:r>
        <w:rPr>
          <w:rFonts w:ascii="微软雅黑" w:eastAsia="微软雅黑" w:hAnsi="微软雅黑" w:hint="eastAsia"/>
          <w:color w:val="333333"/>
        </w:rPr>
        <w:t>1、课题申请单位应根据自身研究优势，精心组建课题组，并对课题组成员的政治素质和业务素质负责。鼓励组成跨领域、跨学科的专家团队联合申请。</w:t>
      </w:r>
    </w:p>
    <w:p w14:paraId="15C767F9" w14:textId="77777777" w:rsidR="00AA25F3" w:rsidRDefault="00AA25F3" w:rsidP="00AA25F3">
      <w:pPr>
        <w:pStyle w:val="a3"/>
        <w:shd w:val="clear" w:color="auto" w:fill="FFFFFF"/>
        <w:spacing w:before="0" w:beforeAutospacing="0" w:after="0" w:afterAutospacing="0"/>
        <w:ind w:firstLine="643"/>
        <w:jc w:val="both"/>
        <w:rPr>
          <w:rFonts w:ascii="微软雅黑" w:eastAsia="微软雅黑" w:hAnsi="微软雅黑" w:hint="eastAsia"/>
          <w:color w:val="333333"/>
        </w:rPr>
      </w:pPr>
      <w:r>
        <w:rPr>
          <w:rFonts w:ascii="微软雅黑" w:eastAsia="微软雅黑" w:hAnsi="微软雅黑" w:hint="eastAsia"/>
          <w:color w:val="333333"/>
        </w:rPr>
        <w:lastRenderedPageBreak/>
        <w:t>2、课题组负责人须有较强的组织和协调能力，具有较高的理论素养和分析解决问题的能力，具有高级（或相当于高级）专业技术职称，近三年承担过国家和省部级特别是江苏省级相关课题研究的优先。</w:t>
      </w:r>
    </w:p>
    <w:p w14:paraId="1DEC71B5" w14:textId="77777777" w:rsidR="00AA25F3" w:rsidRDefault="00AA25F3" w:rsidP="00AA25F3">
      <w:pPr>
        <w:pStyle w:val="a3"/>
        <w:shd w:val="clear" w:color="auto" w:fill="FFFFFF"/>
        <w:spacing w:before="0" w:beforeAutospacing="0" w:after="0" w:afterAutospacing="0"/>
        <w:ind w:firstLine="643"/>
        <w:jc w:val="both"/>
        <w:rPr>
          <w:rFonts w:ascii="微软雅黑" w:eastAsia="微软雅黑" w:hAnsi="微软雅黑" w:hint="eastAsia"/>
          <w:color w:val="333333"/>
        </w:rPr>
      </w:pPr>
      <w:r>
        <w:rPr>
          <w:rFonts w:ascii="微软雅黑" w:eastAsia="微软雅黑" w:hAnsi="微软雅黑" w:hint="eastAsia"/>
          <w:color w:val="333333"/>
        </w:rPr>
        <w:t>3、课题组负责人必须是该项目实施全过程的真正组织者和指导者，并担负实质性研究工作。挂名或不担负实质性研究工作的，不得作为课题组负责人。研究过程中，课题组负责人原则上不得变更。</w:t>
      </w:r>
    </w:p>
    <w:p w14:paraId="12D2F3B7" w14:textId="77777777" w:rsidR="00AA25F3" w:rsidRDefault="00AA25F3" w:rsidP="00AA25F3">
      <w:pPr>
        <w:pStyle w:val="a3"/>
        <w:shd w:val="clear" w:color="auto" w:fill="FFFFFF"/>
        <w:spacing w:before="0" w:beforeAutospacing="0" w:after="0" w:afterAutospacing="0"/>
        <w:ind w:firstLine="643"/>
        <w:jc w:val="both"/>
        <w:rPr>
          <w:rFonts w:ascii="微软雅黑" w:eastAsia="微软雅黑" w:hAnsi="微软雅黑" w:hint="eastAsia"/>
          <w:color w:val="333333"/>
        </w:rPr>
      </w:pPr>
      <w:r>
        <w:rPr>
          <w:rFonts w:ascii="微软雅黑" w:eastAsia="微软雅黑" w:hAnsi="微软雅黑" w:hint="eastAsia"/>
          <w:color w:val="333333"/>
        </w:rPr>
        <w:t>4、课题负责人必须参加江苏省发展和改革委员会组织的成果汇报及评审会，并汇报课题研究成果。</w:t>
      </w:r>
    </w:p>
    <w:p w14:paraId="41DC677B" w14:textId="77777777" w:rsidR="00AA25F3" w:rsidRDefault="00AA25F3" w:rsidP="00AA25F3">
      <w:pPr>
        <w:pStyle w:val="a3"/>
        <w:shd w:val="clear" w:color="auto" w:fill="FFFFFF"/>
        <w:spacing w:before="0" w:beforeAutospacing="0" w:after="0" w:afterAutospacing="0"/>
        <w:ind w:firstLine="643"/>
        <w:jc w:val="both"/>
        <w:rPr>
          <w:rFonts w:ascii="微软雅黑" w:eastAsia="微软雅黑" w:hAnsi="微软雅黑" w:hint="eastAsia"/>
          <w:color w:val="333333"/>
        </w:rPr>
      </w:pPr>
      <w:r>
        <w:rPr>
          <w:rFonts w:ascii="微软雅黑" w:eastAsia="微软雅黑" w:hAnsi="微软雅黑" w:hint="eastAsia"/>
          <w:color w:val="333333"/>
        </w:rPr>
        <w:t>5、原则上每位课题负责人承担的课题不得超过2个。</w:t>
      </w:r>
    </w:p>
    <w:p w14:paraId="3F7AB5C5" w14:textId="77777777" w:rsidR="00AA25F3" w:rsidRDefault="00AA25F3" w:rsidP="00AA25F3">
      <w:pPr>
        <w:pStyle w:val="a3"/>
        <w:shd w:val="clear" w:color="auto" w:fill="FFFFFF"/>
        <w:spacing w:before="0" w:beforeAutospacing="0" w:after="0" w:afterAutospacing="0"/>
        <w:ind w:firstLine="643"/>
        <w:jc w:val="both"/>
        <w:rPr>
          <w:rFonts w:ascii="微软雅黑" w:eastAsia="微软雅黑" w:hAnsi="微软雅黑" w:hint="eastAsia"/>
          <w:color w:val="333333"/>
        </w:rPr>
      </w:pPr>
      <w:r>
        <w:rPr>
          <w:rFonts w:ascii="微软雅黑" w:eastAsia="微软雅黑" w:hAnsi="微软雅黑" w:hint="eastAsia"/>
          <w:color w:val="333333"/>
        </w:rPr>
        <w:t>五、选聘程序</w:t>
      </w:r>
    </w:p>
    <w:p w14:paraId="619C2978" w14:textId="77777777" w:rsidR="00AA25F3" w:rsidRDefault="00AA25F3" w:rsidP="00AA25F3">
      <w:pPr>
        <w:pStyle w:val="a3"/>
        <w:shd w:val="clear" w:color="auto" w:fill="FFFFFF"/>
        <w:spacing w:before="0" w:beforeAutospacing="0" w:after="0" w:afterAutospacing="0"/>
        <w:ind w:firstLine="643"/>
        <w:jc w:val="both"/>
        <w:rPr>
          <w:rFonts w:ascii="微软雅黑" w:eastAsia="微软雅黑" w:hAnsi="微软雅黑" w:hint="eastAsia"/>
          <w:color w:val="333333"/>
        </w:rPr>
      </w:pPr>
      <w:r>
        <w:rPr>
          <w:rFonts w:ascii="微软雅黑" w:eastAsia="微软雅黑" w:hAnsi="微软雅黑" w:hint="eastAsia"/>
          <w:color w:val="333333"/>
        </w:rPr>
        <w:t>1、申报期限：截止时间为2024年5月15日（以电子邮件发送时间为准）。</w:t>
      </w:r>
    </w:p>
    <w:p w14:paraId="3EEFD7CE" w14:textId="77777777" w:rsidR="00AA25F3" w:rsidRDefault="00AA25F3" w:rsidP="00AA25F3">
      <w:pPr>
        <w:pStyle w:val="a3"/>
        <w:shd w:val="clear" w:color="auto" w:fill="FFFFFF"/>
        <w:spacing w:before="0" w:beforeAutospacing="0" w:after="0" w:afterAutospacing="0"/>
        <w:ind w:firstLine="643"/>
        <w:jc w:val="both"/>
        <w:rPr>
          <w:rFonts w:ascii="微软雅黑" w:eastAsia="微软雅黑" w:hAnsi="微软雅黑" w:hint="eastAsia"/>
          <w:color w:val="333333"/>
        </w:rPr>
      </w:pPr>
      <w:r>
        <w:rPr>
          <w:rFonts w:ascii="微软雅黑" w:eastAsia="微软雅黑" w:hAnsi="微软雅黑" w:hint="eastAsia"/>
          <w:color w:val="333333"/>
        </w:rPr>
        <w:t>2、下载材料：申请单位可登录江苏省发展和改革委员会网站通知公告栏下载《研究指南》和《江苏省“十五五”规划重大课题研究申请书》（以下简称《课题申请书》）。</w:t>
      </w:r>
    </w:p>
    <w:p w14:paraId="1236D34E" w14:textId="77777777" w:rsidR="00AA25F3" w:rsidRDefault="00AA25F3" w:rsidP="00AA25F3">
      <w:pPr>
        <w:pStyle w:val="a3"/>
        <w:shd w:val="clear" w:color="auto" w:fill="FFFFFF"/>
        <w:spacing w:before="0" w:beforeAutospacing="0" w:after="0" w:afterAutospacing="0"/>
        <w:ind w:firstLine="643"/>
        <w:jc w:val="both"/>
        <w:rPr>
          <w:rFonts w:ascii="微软雅黑" w:eastAsia="微软雅黑" w:hAnsi="微软雅黑" w:hint="eastAsia"/>
          <w:color w:val="333333"/>
        </w:rPr>
      </w:pPr>
      <w:r>
        <w:rPr>
          <w:rFonts w:ascii="微软雅黑" w:eastAsia="微软雅黑" w:hAnsi="微软雅黑" w:hint="eastAsia"/>
          <w:color w:val="333333"/>
        </w:rPr>
        <w:t>3、填写材料：申请材料填写内容应简明扼要、突出重点，《课题申请书》须由申请单位签署审核意见并加盖公章。</w:t>
      </w:r>
    </w:p>
    <w:p w14:paraId="5C55062A" w14:textId="77777777" w:rsidR="00AA25F3" w:rsidRDefault="00AA25F3" w:rsidP="00AA25F3">
      <w:pPr>
        <w:pStyle w:val="a3"/>
        <w:shd w:val="clear" w:color="auto" w:fill="FFFFFF"/>
        <w:spacing w:before="0" w:beforeAutospacing="0" w:after="0" w:afterAutospacing="0"/>
        <w:ind w:firstLine="643"/>
        <w:jc w:val="both"/>
        <w:rPr>
          <w:rFonts w:ascii="微软雅黑" w:eastAsia="微软雅黑" w:hAnsi="微软雅黑" w:hint="eastAsia"/>
          <w:color w:val="333333"/>
        </w:rPr>
      </w:pPr>
      <w:r>
        <w:rPr>
          <w:rFonts w:ascii="微软雅黑" w:eastAsia="微软雅黑" w:hAnsi="微软雅黑" w:hint="eastAsia"/>
          <w:color w:val="333333"/>
        </w:rPr>
        <w:t>4、提交材料：申请单位应通过现场或邮寄方式密封提交《课题申请书》（一式七份），同时提交电子版文件（在邮件主题处注明江苏省“十五五”规划课题申请字样）。</w:t>
      </w:r>
    </w:p>
    <w:p w14:paraId="44DA6741" w14:textId="77777777" w:rsidR="00AA25F3" w:rsidRDefault="00AA25F3" w:rsidP="00AA25F3">
      <w:pPr>
        <w:pStyle w:val="a3"/>
        <w:shd w:val="clear" w:color="auto" w:fill="FFFFFF"/>
        <w:spacing w:before="0" w:beforeAutospacing="0" w:after="0" w:afterAutospacing="0"/>
        <w:ind w:firstLine="643"/>
        <w:jc w:val="both"/>
        <w:rPr>
          <w:rFonts w:ascii="微软雅黑" w:eastAsia="微软雅黑" w:hAnsi="微软雅黑" w:hint="eastAsia"/>
          <w:color w:val="333333"/>
        </w:rPr>
      </w:pPr>
      <w:r>
        <w:rPr>
          <w:rFonts w:ascii="微软雅黑" w:eastAsia="微软雅黑" w:hAnsi="微软雅黑" w:hint="eastAsia"/>
          <w:color w:val="333333"/>
        </w:rPr>
        <w:lastRenderedPageBreak/>
        <w:t>5、组织评审：江苏省发展和改革委员会将组织课题评审小组，从研究方案、团队实力、基础条件等方面，对申请单位的申请书进行评估，择优遴选课题承担单位。结果确定后，将在江苏省发展和改革委员会网站发布公告信息。</w:t>
      </w:r>
    </w:p>
    <w:p w14:paraId="09B7F4F8" w14:textId="77777777" w:rsidR="00AA25F3" w:rsidRDefault="00AA25F3" w:rsidP="00AA25F3">
      <w:pPr>
        <w:pStyle w:val="a3"/>
        <w:shd w:val="clear" w:color="auto" w:fill="FFFFFF"/>
        <w:spacing w:before="0" w:beforeAutospacing="0" w:after="0" w:afterAutospacing="0"/>
        <w:ind w:firstLine="643"/>
        <w:jc w:val="both"/>
        <w:rPr>
          <w:rFonts w:ascii="微软雅黑" w:eastAsia="微软雅黑" w:hAnsi="微软雅黑" w:hint="eastAsia"/>
          <w:color w:val="333333"/>
        </w:rPr>
      </w:pPr>
      <w:r>
        <w:rPr>
          <w:rFonts w:ascii="微软雅黑" w:eastAsia="微软雅黑" w:hAnsi="微软雅黑" w:hint="eastAsia"/>
          <w:color w:val="333333"/>
        </w:rPr>
        <w:t>六、课题进度要求</w:t>
      </w:r>
    </w:p>
    <w:p w14:paraId="713D8517" w14:textId="77777777" w:rsidR="00AA25F3" w:rsidRDefault="00AA25F3" w:rsidP="00AA25F3">
      <w:pPr>
        <w:pStyle w:val="a3"/>
        <w:shd w:val="clear" w:color="auto" w:fill="FFFFFF"/>
        <w:spacing w:before="0" w:beforeAutospacing="0" w:after="0" w:afterAutospacing="0"/>
        <w:ind w:firstLine="643"/>
        <w:jc w:val="both"/>
        <w:rPr>
          <w:rFonts w:ascii="微软雅黑" w:eastAsia="微软雅黑" w:hAnsi="微软雅黑" w:hint="eastAsia"/>
          <w:color w:val="333333"/>
        </w:rPr>
      </w:pPr>
      <w:r>
        <w:rPr>
          <w:rFonts w:ascii="微软雅黑" w:eastAsia="微软雅黑" w:hAnsi="微软雅黑" w:hint="eastAsia"/>
          <w:color w:val="333333"/>
        </w:rPr>
        <w:t>公开选聘课题应按照以下进度要求开展研究：</w:t>
      </w:r>
    </w:p>
    <w:p w14:paraId="6027A9A2" w14:textId="77777777" w:rsidR="00AA25F3" w:rsidRDefault="00AA25F3" w:rsidP="00AA25F3">
      <w:pPr>
        <w:pStyle w:val="a3"/>
        <w:shd w:val="clear" w:color="auto" w:fill="FFFFFF"/>
        <w:spacing w:before="0" w:beforeAutospacing="0" w:after="0" w:afterAutospacing="0"/>
        <w:ind w:firstLine="643"/>
        <w:jc w:val="both"/>
        <w:rPr>
          <w:rFonts w:ascii="微软雅黑" w:eastAsia="微软雅黑" w:hAnsi="微软雅黑" w:hint="eastAsia"/>
          <w:color w:val="333333"/>
        </w:rPr>
      </w:pPr>
      <w:r>
        <w:rPr>
          <w:rFonts w:ascii="微软雅黑" w:eastAsia="微软雅黑" w:hAnsi="微软雅黑" w:hint="eastAsia"/>
          <w:color w:val="333333"/>
        </w:rPr>
        <w:t>1、签订协议。承担单位接到遴选结果通知后，应于2024年5月31日前与江苏省发展和改革委员会签订课题合作协议，正式确定课题方案和相关事宜。</w:t>
      </w:r>
    </w:p>
    <w:p w14:paraId="6CA38371" w14:textId="77777777" w:rsidR="00AA25F3" w:rsidRDefault="00AA25F3" w:rsidP="00AA25F3">
      <w:pPr>
        <w:pStyle w:val="a3"/>
        <w:shd w:val="clear" w:color="auto" w:fill="FFFFFF"/>
        <w:spacing w:before="0" w:beforeAutospacing="0" w:after="0" w:afterAutospacing="0"/>
        <w:ind w:firstLine="643"/>
        <w:jc w:val="both"/>
        <w:rPr>
          <w:rFonts w:ascii="微软雅黑" w:eastAsia="微软雅黑" w:hAnsi="微软雅黑" w:hint="eastAsia"/>
          <w:color w:val="333333"/>
        </w:rPr>
      </w:pPr>
      <w:r>
        <w:rPr>
          <w:rFonts w:ascii="微软雅黑" w:eastAsia="微软雅黑" w:hAnsi="微软雅黑" w:hint="eastAsia"/>
          <w:color w:val="333333"/>
        </w:rPr>
        <w:t>2、开题启动。承担单位签订委托协议后，在10个工作日内组织召开课题开题会，正式启动课题研究。</w:t>
      </w:r>
    </w:p>
    <w:p w14:paraId="57F66CDA" w14:textId="77777777" w:rsidR="00AA25F3" w:rsidRDefault="00AA25F3" w:rsidP="00AA25F3">
      <w:pPr>
        <w:pStyle w:val="a3"/>
        <w:shd w:val="clear" w:color="auto" w:fill="FFFFFF"/>
        <w:spacing w:before="0" w:beforeAutospacing="0" w:after="0" w:afterAutospacing="0"/>
        <w:ind w:firstLine="643"/>
        <w:jc w:val="both"/>
        <w:rPr>
          <w:rFonts w:ascii="微软雅黑" w:eastAsia="微软雅黑" w:hAnsi="微软雅黑" w:hint="eastAsia"/>
          <w:color w:val="333333"/>
        </w:rPr>
      </w:pPr>
      <w:r>
        <w:rPr>
          <w:rFonts w:ascii="微软雅黑" w:eastAsia="微软雅黑" w:hAnsi="微软雅黑" w:hint="eastAsia"/>
          <w:color w:val="333333"/>
        </w:rPr>
        <w:t>3、中期报告。承担单位应于2024年7月底前形成课题中期成果。江苏省发展和改革委员会将适时组织“十五五”规划前期研究重大课题中期成果听议。</w:t>
      </w:r>
    </w:p>
    <w:p w14:paraId="23BAC921" w14:textId="77777777" w:rsidR="00AA25F3" w:rsidRDefault="00AA25F3" w:rsidP="00AA25F3">
      <w:pPr>
        <w:pStyle w:val="a3"/>
        <w:shd w:val="clear" w:color="auto" w:fill="FFFFFF"/>
        <w:spacing w:before="0" w:beforeAutospacing="0" w:after="0" w:afterAutospacing="0"/>
        <w:ind w:firstLine="643"/>
        <w:jc w:val="both"/>
        <w:rPr>
          <w:rFonts w:ascii="微软雅黑" w:eastAsia="微软雅黑" w:hAnsi="微软雅黑" w:hint="eastAsia"/>
          <w:color w:val="333333"/>
        </w:rPr>
      </w:pPr>
      <w:r>
        <w:rPr>
          <w:rFonts w:ascii="微软雅黑" w:eastAsia="微软雅黑" w:hAnsi="微软雅黑" w:hint="eastAsia"/>
          <w:color w:val="333333"/>
        </w:rPr>
        <w:t>4、结题评审。承担单位应在中期</w:t>
      </w:r>
      <w:proofErr w:type="gramStart"/>
      <w:r>
        <w:rPr>
          <w:rFonts w:ascii="微软雅黑" w:eastAsia="微软雅黑" w:hAnsi="微软雅黑" w:hint="eastAsia"/>
          <w:color w:val="333333"/>
        </w:rPr>
        <w:t>成果听议的</w:t>
      </w:r>
      <w:proofErr w:type="gramEnd"/>
      <w:r>
        <w:rPr>
          <w:rFonts w:ascii="微软雅黑" w:eastAsia="微软雅黑" w:hAnsi="微软雅黑" w:hint="eastAsia"/>
          <w:color w:val="333333"/>
        </w:rPr>
        <w:t>基础上，进一步深化研究、修改完善，于2024年9月10日前提交最终成果。江苏省发展和改革委员会将对最终成果组织评审验收，通过验收后办理结题手续。</w:t>
      </w:r>
    </w:p>
    <w:p w14:paraId="4FC2B9F9" w14:textId="77777777" w:rsidR="00AA25F3" w:rsidRDefault="00AA25F3" w:rsidP="00AA25F3">
      <w:pPr>
        <w:pStyle w:val="a3"/>
        <w:shd w:val="clear" w:color="auto" w:fill="FFFFFF"/>
        <w:spacing w:before="0" w:beforeAutospacing="0" w:after="0" w:afterAutospacing="0"/>
        <w:ind w:firstLine="643"/>
        <w:jc w:val="both"/>
        <w:rPr>
          <w:rFonts w:ascii="微软雅黑" w:eastAsia="微软雅黑" w:hAnsi="微软雅黑" w:hint="eastAsia"/>
          <w:color w:val="333333"/>
        </w:rPr>
      </w:pPr>
      <w:r>
        <w:rPr>
          <w:rFonts w:ascii="微软雅黑" w:eastAsia="微软雅黑" w:hAnsi="微软雅黑" w:hint="eastAsia"/>
          <w:color w:val="333333"/>
        </w:rPr>
        <w:t>七、经费补助</w:t>
      </w:r>
    </w:p>
    <w:p w14:paraId="7C656E21" w14:textId="77777777" w:rsidR="00AA25F3" w:rsidRDefault="00AA25F3" w:rsidP="00AA25F3">
      <w:pPr>
        <w:pStyle w:val="a3"/>
        <w:shd w:val="clear" w:color="auto" w:fill="FFFFFF"/>
        <w:spacing w:before="0" w:beforeAutospacing="0" w:after="0" w:afterAutospacing="0"/>
        <w:ind w:firstLine="643"/>
        <w:jc w:val="both"/>
        <w:rPr>
          <w:rFonts w:ascii="微软雅黑" w:eastAsia="微软雅黑" w:hAnsi="微软雅黑" w:hint="eastAsia"/>
          <w:color w:val="333333"/>
        </w:rPr>
      </w:pPr>
      <w:r>
        <w:rPr>
          <w:rFonts w:ascii="微软雅黑" w:eastAsia="微软雅黑" w:hAnsi="微软雅黑" w:hint="eastAsia"/>
          <w:color w:val="333333"/>
        </w:rPr>
        <w:t>根据研究工作需要，江苏省发展和改革委员会安排一定经费资助，原则上每个课题不超过20万元。</w:t>
      </w:r>
    </w:p>
    <w:p w14:paraId="5A3EDEAC" w14:textId="77777777" w:rsidR="00AA25F3" w:rsidRDefault="00AA25F3" w:rsidP="00AA25F3">
      <w:pPr>
        <w:pStyle w:val="a3"/>
        <w:shd w:val="clear" w:color="auto" w:fill="FFFFFF"/>
        <w:spacing w:before="0" w:beforeAutospacing="0" w:after="0" w:afterAutospacing="0"/>
        <w:ind w:firstLine="643"/>
        <w:jc w:val="both"/>
        <w:rPr>
          <w:rFonts w:ascii="微软雅黑" w:eastAsia="微软雅黑" w:hAnsi="微软雅黑" w:hint="eastAsia"/>
          <w:color w:val="333333"/>
        </w:rPr>
      </w:pPr>
      <w:r>
        <w:rPr>
          <w:rFonts w:ascii="微软雅黑" w:eastAsia="微软雅黑" w:hAnsi="微软雅黑" w:hint="eastAsia"/>
          <w:color w:val="333333"/>
        </w:rPr>
        <w:t>八、联系方式</w:t>
      </w:r>
    </w:p>
    <w:p w14:paraId="38F161E6" w14:textId="77777777" w:rsidR="00AA25F3" w:rsidRDefault="00AA25F3" w:rsidP="00AA25F3">
      <w:pPr>
        <w:pStyle w:val="a3"/>
        <w:shd w:val="clear" w:color="auto" w:fill="FFFFFF"/>
        <w:spacing w:before="0" w:beforeAutospacing="0" w:after="0" w:afterAutospacing="0"/>
        <w:ind w:firstLine="643"/>
        <w:jc w:val="both"/>
        <w:rPr>
          <w:rFonts w:ascii="微软雅黑" w:eastAsia="微软雅黑" w:hAnsi="微软雅黑" w:hint="eastAsia"/>
          <w:color w:val="333333"/>
        </w:rPr>
      </w:pPr>
      <w:r>
        <w:rPr>
          <w:rFonts w:ascii="微软雅黑" w:eastAsia="微软雅黑" w:hAnsi="微软雅黑" w:hint="eastAsia"/>
          <w:color w:val="333333"/>
        </w:rPr>
        <w:t>通讯地址：江苏省南京市浦江路30号鸿</w:t>
      </w:r>
      <w:proofErr w:type="gramStart"/>
      <w:r>
        <w:rPr>
          <w:rFonts w:ascii="微软雅黑" w:eastAsia="微软雅黑" w:hAnsi="微软雅黑" w:hint="eastAsia"/>
          <w:color w:val="333333"/>
        </w:rPr>
        <w:t>瑞大厦</w:t>
      </w:r>
      <w:proofErr w:type="gramEnd"/>
      <w:r>
        <w:rPr>
          <w:rFonts w:ascii="微软雅黑" w:eastAsia="微软雅黑" w:hAnsi="微软雅黑" w:hint="eastAsia"/>
          <w:color w:val="333333"/>
        </w:rPr>
        <w:t>江苏省发展和改革委员会发展战略和规划处（邮编：210036）</w:t>
      </w:r>
    </w:p>
    <w:p w14:paraId="1F45803C" w14:textId="77777777" w:rsidR="00AA25F3" w:rsidRDefault="00AA25F3" w:rsidP="00AA25F3">
      <w:pPr>
        <w:pStyle w:val="a3"/>
        <w:shd w:val="clear" w:color="auto" w:fill="FFFFFF"/>
        <w:spacing w:before="0" w:beforeAutospacing="0" w:after="0" w:afterAutospacing="0"/>
        <w:ind w:firstLine="643"/>
        <w:jc w:val="both"/>
        <w:rPr>
          <w:rFonts w:ascii="微软雅黑" w:eastAsia="微软雅黑" w:hAnsi="微软雅黑" w:hint="eastAsia"/>
          <w:color w:val="333333"/>
        </w:rPr>
      </w:pPr>
      <w:r>
        <w:rPr>
          <w:rFonts w:ascii="微软雅黑" w:eastAsia="微软雅黑" w:hAnsi="微软雅黑" w:hint="eastAsia"/>
          <w:color w:val="333333"/>
        </w:rPr>
        <w:lastRenderedPageBreak/>
        <w:t>联系人：</w:t>
      </w:r>
      <w:proofErr w:type="gramStart"/>
      <w:r>
        <w:rPr>
          <w:rFonts w:ascii="微软雅黑" w:eastAsia="微软雅黑" w:hAnsi="微软雅黑" w:hint="eastAsia"/>
          <w:color w:val="333333"/>
        </w:rPr>
        <w:t>叶宝成</w:t>
      </w:r>
      <w:proofErr w:type="gramEnd"/>
      <w:r>
        <w:rPr>
          <w:rFonts w:ascii="微软雅黑" w:eastAsia="微软雅黑" w:hAnsi="微软雅黑" w:hint="eastAsia"/>
          <w:color w:val="333333"/>
        </w:rPr>
        <w:t>、兰池</w:t>
      </w:r>
    </w:p>
    <w:p w14:paraId="485542CE" w14:textId="77777777" w:rsidR="00AA25F3" w:rsidRDefault="00AA25F3" w:rsidP="00AA25F3">
      <w:pPr>
        <w:pStyle w:val="a3"/>
        <w:shd w:val="clear" w:color="auto" w:fill="FFFFFF"/>
        <w:spacing w:before="0" w:beforeAutospacing="0" w:after="0" w:afterAutospacing="0"/>
        <w:ind w:firstLine="643"/>
        <w:jc w:val="both"/>
        <w:rPr>
          <w:rFonts w:ascii="微软雅黑" w:eastAsia="微软雅黑" w:hAnsi="微软雅黑" w:hint="eastAsia"/>
          <w:color w:val="333333"/>
        </w:rPr>
      </w:pPr>
      <w:r>
        <w:rPr>
          <w:rFonts w:ascii="微软雅黑" w:eastAsia="微软雅黑" w:hAnsi="微软雅黑" w:hint="eastAsia"/>
          <w:color w:val="333333"/>
        </w:rPr>
        <w:t>联系电话：025-83390144、83390143（传真）</w:t>
      </w:r>
    </w:p>
    <w:p w14:paraId="09F0BDD8" w14:textId="77777777" w:rsidR="00AA25F3" w:rsidRDefault="00AA25F3" w:rsidP="00AA25F3">
      <w:pPr>
        <w:pStyle w:val="a3"/>
        <w:shd w:val="clear" w:color="auto" w:fill="FFFFFF"/>
        <w:spacing w:before="0" w:beforeAutospacing="0" w:after="0" w:afterAutospacing="0"/>
        <w:ind w:firstLine="643"/>
        <w:jc w:val="both"/>
        <w:rPr>
          <w:rFonts w:ascii="微软雅黑" w:eastAsia="微软雅黑" w:hAnsi="微软雅黑" w:hint="eastAsia"/>
          <w:color w:val="333333"/>
        </w:rPr>
      </w:pPr>
      <w:r>
        <w:rPr>
          <w:rFonts w:ascii="微软雅黑" w:eastAsia="微软雅黑" w:hAnsi="微软雅黑" w:hint="eastAsia"/>
          <w:color w:val="333333"/>
        </w:rPr>
        <w:t>电子邮箱：jsfgwghc@126.com</w:t>
      </w:r>
    </w:p>
    <w:p w14:paraId="59036AAA" w14:textId="77777777" w:rsidR="002F5AE9" w:rsidRDefault="002F5AE9"/>
    <w:sectPr w:rsidR="002F5AE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5306FF" w14:textId="77777777" w:rsidR="00284EAB" w:rsidRDefault="00284EAB" w:rsidP="00DD7676">
      <w:r>
        <w:separator/>
      </w:r>
    </w:p>
  </w:endnote>
  <w:endnote w:type="continuationSeparator" w:id="0">
    <w:p w14:paraId="677228F9" w14:textId="77777777" w:rsidR="00284EAB" w:rsidRDefault="00284EAB" w:rsidP="00DD76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E3AD04" w14:textId="77777777" w:rsidR="00284EAB" w:rsidRDefault="00284EAB" w:rsidP="00DD7676">
      <w:r>
        <w:separator/>
      </w:r>
    </w:p>
  </w:footnote>
  <w:footnote w:type="continuationSeparator" w:id="0">
    <w:p w14:paraId="637259FE" w14:textId="77777777" w:rsidR="00284EAB" w:rsidRDefault="00284EAB" w:rsidP="00DD767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1E266B"/>
    <w:rsid w:val="00004EEB"/>
    <w:rsid w:val="00017929"/>
    <w:rsid w:val="00037396"/>
    <w:rsid w:val="0004011A"/>
    <w:rsid w:val="00054DF8"/>
    <w:rsid w:val="00075210"/>
    <w:rsid w:val="0008050D"/>
    <w:rsid w:val="00092F7D"/>
    <w:rsid w:val="000938FF"/>
    <w:rsid w:val="000C0292"/>
    <w:rsid w:val="000D6B5C"/>
    <w:rsid w:val="000F768B"/>
    <w:rsid w:val="00126FE9"/>
    <w:rsid w:val="00133ED7"/>
    <w:rsid w:val="00152D57"/>
    <w:rsid w:val="00167DB5"/>
    <w:rsid w:val="00167F91"/>
    <w:rsid w:val="00186071"/>
    <w:rsid w:val="0018735D"/>
    <w:rsid w:val="001C3D1A"/>
    <w:rsid w:val="001E266B"/>
    <w:rsid w:val="001F1EAA"/>
    <w:rsid w:val="00211E90"/>
    <w:rsid w:val="00216210"/>
    <w:rsid w:val="00222E83"/>
    <w:rsid w:val="002744BD"/>
    <w:rsid w:val="00284EAB"/>
    <w:rsid w:val="00294E44"/>
    <w:rsid w:val="002974EC"/>
    <w:rsid w:val="002C604A"/>
    <w:rsid w:val="002F5AE9"/>
    <w:rsid w:val="00315EAE"/>
    <w:rsid w:val="0033695C"/>
    <w:rsid w:val="0035548F"/>
    <w:rsid w:val="00376322"/>
    <w:rsid w:val="003923E0"/>
    <w:rsid w:val="00397B09"/>
    <w:rsid w:val="003E2604"/>
    <w:rsid w:val="003F1BF4"/>
    <w:rsid w:val="00403953"/>
    <w:rsid w:val="00411BFC"/>
    <w:rsid w:val="00437D85"/>
    <w:rsid w:val="004747DF"/>
    <w:rsid w:val="004761F8"/>
    <w:rsid w:val="00483DA7"/>
    <w:rsid w:val="00484D16"/>
    <w:rsid w:val="0049008E"/>
    <w:rsid w:val="004A2C59"/>
    <w:rsid w:val="00515B21"/>
    <w:rsid w:val="005402FB"/>
    <w:rsid w:val="00557F9B"/>
    <w:rsid w:val="005879FA"/>
    <w:rsid w:val="00617836"/>
    <w:rsid w:val="0067408E"/>
    <w:rsid w:val="006F26F3"/>
    <w:rsid w:val="006F7116"/>
    <w:rsid w:val="00712A7C"/>
    <w:rsid w:val="007168EF"/>
    <w:rsid w:val="00736AD5"/>
    <w:rsid w:val="0075498C"/>
    <w:rsid w:val="00775946"/>
    <w:rsid w:val="0079277D"/>
    <w:rsid w:val="007B2AD9"/>
    <w:rsid w:val="007E2069"/>
    <w:rsid w:val="007E58E2"/>
    <w:rsid w:val="00832F8C"/>
    <w:rsid w:val="008365AC"/>
    <w:rsid w:val="00842447"/>
    <w:rsid w:val="008726AC"/>
    <w:rsid w:val="008F02AA"/>
    <w:rsid w:val="008F6868"/>
    <w:rsid w:val="009650DC"/>
    <w:rsid w:val="009656AC"/>
    <w:rsid w:val="00972AC0"/>
    <w:rsid w:val="00987A7F"/>
    <w:rsid w:val="00995F2F"/>
    <w:rsid w:val="009E2734"/>
    <w:rsid w:val="00A01525"/>
    <w:rsid w:val="00A06322"/>
    <w:rsid w:val="00A36E89"/>
    <w:rsid w:val="00A50015"/>
    <w:rsid w:val="00A522D6"/>
    <w:rsid w:val="00A96ED0"/>
    <w:rsid w:val="00AA25F3"/>
    <w:rsid w:val="00AB231A"/>
    <w:rsid w:val="00AB26F5"/>
    <w:rsid w:val="00AC6FEE"/>
    <w:rsid w:val="00AD6E32"/>
    <w:rsid w:val="00B017DA"/>
    <w:rsid w:val="00B163F9"/>
    <w:rsid w:val="00B3525D"/>
    <w:rsid w:val="00B73D3F"/>
    <w:rsid w:val="00B76D9A"/>
    <w:rsid w:val="00B811C8"/>
    <w:rsid w:val="00B837C0"/>
    <w:rsid w:val="00B96387"/>
    <w:rsid w:val="00BE3416"/>
    <w:rsid w:val="00C12C68"/>
    <w:rsid w:val="00C55F3B"/>
    <w:rsid w:val="00C66CBA"/>
    <w:rsid w:val="00C844FB"/>
    <w:rsid w:val="00C84EE8"/>
    <w:rsid w:val="00CC1B9E"/>
    <w:rsid w:val="00CC740C"/>
    <w:rsid w:val="00CD04EA"/>
    <w:rsid w:val="00CF5350"/>
    <w:rsid w:val="00D1651D"/>
    <w:rsid w:val="00D36A43"/>
    <w:rsid w:val="00DA47DB"/>
    <w:rsid w:val="00DC6A37"/>
    <w:rsid w:val="00DD2636"/>
    <w:rsid w:val="00DD7676"/>
    <w:rsid w:val="00DD7D44"/>
    <w:rsid w:val="00DF2758"/>
    <w:rsid w:val="00DF2D08"/>
    <w:rsid w:val="00DF4461"/>
    <w:rsid w:val="00E0311B"/>
    <w:rsid w:val="00E11526"/>
    <w:rsid w:val="00E124FC"/>
    <w:rsid w:val="00E343ED"/>
    <w:rsid w:val="00E3487B"/>
    <w:rsid w:val="00E55D2B"/>
    <w:rsid w:val="00E75CC1"/>
    <w:rsid w:val="00E97819"/>
    <w:rsid w:val="00EA43B7"/>
    <w:rsid w:val="00EB0E79"/>
    <w:rsid w:val="00F1416A"/>
    <w:rsid w:val="00F23718"/>
    <w:rsid w:val="00F6768E"/>
    <w:rsid w:val="00F705CB"/>
    <w:rsid w:val="00FA4BCA"/>
    <w:rsid w:val="00FA5555"/>
    <w:rsid w:val="00FB2B83"/>
    <w:rsid w:val="00FC311D"/>
    <w:rsid w:val="00FF40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798F57"/>
  <w15:chartTrackingRefBased/>
  <w15:docId w15:val="{7F9AB2E8-A038-45A5-9BDA-BCEAD16B84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AA25F3"/>
    <w:pPr>
      <w:widowControl/>
      <w:spacing w:before="100" w:beforeAutospacing="1" w:after="100" w:afterAutospacing="1"/>
      <w:jc w:val="left"/>
    </w:pPr>
    <w:rPr>
      <w:rFonts w:ascii="宋体" w:eastAsia="宋体" w:hAnsi="宋体" w:cs="宋体"/>
      <w:kern w:val="0"/>
      <w:sz w:val="24"/>
      <w:szCs w:val="24"/>
    </w:rPr>
  </w:style>
  <w:style w:type="paragraph" w:styleId="a4">
    <w:name w:val="header"/>
    <w:basedOn w:val="a"/>
    <w:link w:val="a5"/>
    <w:uiPriority w:val="99"/>
    <w:unhideWhenUsed/>
    <w:rsid w:val="00DD7676"/>
    <w:pPr>
      <w:tabs>
        <w:tab w:val="center" w:pos="4153"/>
        <w:tab w:val="right" w:pos="8306"/>
      </w:tabs>
      <w:snapToGrid w:val="0"/>
      <w:jc w:val="center"/>
    </w:pPr>
    <w:rPr>
      <w:sz w:val="18"/>
      <w:szCs w:val="18"/>
    </w:rPr>
  </w:style>
  <w:style w:type="character" w:customStyle="1" w:styleId="a5">
    <w:name w:val="页眉 字符"/>
    <w:basedOn w:val="a0"/>
    <w:link w:val="a4"/>
    <w:uiPriority w:val="99"/>
    <w:rsid w:val="00DD7676"/>
    <w:rPr>
      <w:sz w:val="18"/>
      <w:szCs w:val="18"/>
    </w:rPr>
  </w:style>
  <w:style w:type="paragraph" w:styleId="a6">
    <w:name w:val="footer"/>
    <w:basedOn w:val="a"/>
    <w:link w:val="a7"/>
    <w:uiPriority w:val="99"/>
    <w:unhideWhenUsed/>
    <w:rsid w:val="00DD7676"/>
    <w:pPr>
      <w:tabs>
        <w:tab w:val="center" w:pos="4153"/>
        <w:tab w:val="right" w:pos="8306"/>
      </w:tabs>
      <w:snapToGrid w:val="0"/>
      <w:jc w:val="left"/>
    </w:pPr>
    <w:rPr>
      <w:sz w:val="18"/>
      <w:szCs w:val="18"/>
    </w:rPr>
  </w:style>
  <w:style w:type="character" w:customStyle="1" w:styleId="a7">
    <w:name w:val="页脚 字符"/>
    <w:basedOn w:val="a0"/>
    <w:link w:val="a6"/>
    <w:uiPriority w:val="99"/>
    <w:rsid w:val="00DD767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9003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237</Words>
  <Characters>1353</Characters>
  <Application>Microsoft Office Word</Application>
  <DocSecurity>0</DocSecurity>
  <Lines>11</Lines>
  <Paragraphs>3</Paragraphs>
  <ScaleCrop>false</ScaleCrop>
  <Company/>
  <LinksUpToDate>false</LinksUpToDate>
  <CharactersWithSpaces>1587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 steven</dc:creator>
  <cp:keywords/>
  <dc:description/>
  <cp:lastModifiedBy>wang steven</cp:lastModifiedBy>
  <cp:revision>3</cp:revision>
  <dcterms:created xsi:type="dcterms:W3CDTF">2024-05-07T00:58:00Z</dcterms:created>
  <dcterms:modified xsi:type="dcterms:W3CDTF">2024-05-07T01:08:00Z</dcterms:modified>
</cp:coreProperties>
</file>