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8A5" w:rsidRPr="008718A5" w:rsidRDefault="008718A5" w:rsidP="008718A5">
      <w:pPr>
        <w:jc w:val="center"/>
        <w:rPr>
          <w:rFonts w:ascii="方正小标宋_GBK" w:eastAsia="方正小标宋_GBK" w:hint="eastAsia"/>
        </w:rPr>
      </w:pPr>
      <w:r w:rsidRPr="008718A5">
        <w:rPr>
          <w:rFonts w:ascii="方正小标宋_GBK" w:eastAsia="方正小标宋_GBK" w:hint="eastAsia"/>
        </w:rPr>
        <w:t>关于申报2025年度重大应用研究课题的通知</w:t>
      </w:r>
    </w:p>
    <w:p w:rsidR="008718A5" w:rsidRPr="008718A5" w:rsidRDefault="008718A5" w:rsidP="008718A5">
      <w:pPr>
        <w:spacing w:line="360" w:lineRule="auto"/>
        <w:rPr>
          <w:rFonts w:ascii="宋体" w:eastAsia="宋体" w:hAnsi="宋体"/>
        </w:rPr>
      </w:pPr>
      <w:r w:rsidRPr="008718A5">
        <w:rPr>
          <w:rFonts w:ascii="宋体" w:eastAsia="宋体" w:hAnsi="宋体" w:hint="eastAsia"/>
        </w:rPr>
        <w:t>各有关部门，各有关高校社科联、社科处：</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为推动社科研究更好地为省委省政府决策服务，省社科联会同省社科规划办组织开展由省委省政府主要领导圈定的</w:t>
      </w:r>
      <w:r w:rsidRPr="008718A5">
        <w:rPr>
          <w:rFonts w:ascii="宋体" w:eastAsia="宋体" w:hAnsi="宋体"/>
        </w:rPr>
        <w:t>2025年度重大应用课题研究。现将申报工作有关事项通知如下：</w:t>
      </w:r>
    </w:p>
    <w:p w:rsidR="008718A5" w:rsidRPr="008718A5" w:rsidRDefault="008718A5" w:rsidP="008718A5">
      <w:pPr>
        <w:spacing w:line="360" w:lineRule="auto"/>
        <w:ind w:firstLineChars="200" w:firstLine="422"/>
        <w:rPr>
          <w:rFonts w:ascii="宋体" w:eastAsia="宋体" w:hAnsi="宋体"/>
          <w:b/>
        </w:rPr>
      </w:pPr>
      <w:r w:rsidRPr="008718A5">
        <w:rPr>
          <w:rFonts w:ascii="宋体" w:eastAsia="宋体" w:hAnsi="宋体" w:hint="eastAsia"/>
          <w:b/>
        </w:rPr>
        <w:t>一、指导思想</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全面贯彻落</w:t>
      </w:r>
      <w:proofErr w:type="gramStart"/>
      <w:r w:rsidRPr="008718A5">
        <w:rPr>
          <w:rFonts w:ascii="宋体" w:eastAsia="宋体" w:hAnsi="宋体" w:hint="eastAsia"/>
        </w:rPr>
        <w:t>实习近</w:t>
      </w:r>
      <w:proofErr w:type="gramEnd"/>
      <w:r w:rsidRPr="008718A5">
        <w:rPr>
          <w:rFonts w:ascii="宋体" w:eastAsia="宋体" w:hAnsi="宋体" w:hint="eastAsia"/>
        </w:rPr>
        <w:t>平新时代中国特色社会主义思想和党的二十大和二十届二中、三中全会精神，学习贯彻习近平总书记在参加江苏代表团审议时的重要讲话指示精神和省委十四届八次全会精神，坚持围绕中心、服务大局，以江苏改革发展中重大实际问题为主攻方向，着力推出具有较高学术价值和决策参考价值的高水准研究成果，为中国式现代化江苏新实践提供理论支撑和智力支持。</w:t>
      </w:r>
    </w:p>
    <w:p w:rsidR="008718A5" w:rsidRPr="008718A5" w:rsidRDefault="008718A5" w:rsidP="008718A5">
      <w:pPr>
        <w:spacing w:line="360" w:lineRule="auto"/>
        <w:ind w:firstLineChars="200" w:firstLine="422"/>
        <w:rPr>
          <w:rFonts w:ascii="宋体" w:eastAsia="宋体" w:hAnsi="宋体"/>
          <w:b/>
        </w:rPr>
      </w:pPr>
      <w:r w:rsidRPr="008718A5">
        <w:rPr>
          <w:rFonts w:ascii="宋体" w:eastAsia="宋体" w:hAnsi="宋体" w:hint="eastAsia"/>
          <w:b/>
        </w:rPr>
        <w:t>二、项目类别</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立项课题设立为</w:t>
      </w:r>
      <w:r w:rsidRPr="008718A5">
        <w:rPr>
          <w:rFonts w:ascii="宋体" w:eastAsia="宋体" w:hAnsi="宋体"/>
        </w:rPr>
        <w:t>2025年度省社科</w:t>
      </w:r>
      <w:proofErr w:type="gramStart"/>
      <w:r w:rsidRPr="008718A5">
        <w:rPr>
          <w:rFonts w:ascii="宋体" w:eastAsia="宋体" w:hAnsi="宋体"/>
        </w:rPr>
        <w:t>联重大</w:t>
      </w:r>
      <w:proofErr w:type="gramEnd"/>
      <w:r w:rsidRPr="008718A5">
        <w:rPr>
          <w:rFonts w:ascii="宋体" w:eastAsia="宋体" w:hAnsi="宋体"/>
        </w:rPr>
        <w:t>应用课题，其中1-15立项课题同时设立为省社科基金重点项目。每项课题资助研究经费8万元。</w:t>
      </w:r>
    </w:p>
    <w:p w:rsidR="008718A5" w:rsidRPr="008718A5" w:rsidRDefault="008718A5" w:rsidP="008718A5">
      <w:pPr>
        <w:spacing w:line="360" w:lineRule="auto"/>
        <w:ind w:firstLineChars="200" w:firstLine="422"/>
        <w:rPr>
          <w:rFonts w:ascii="宋体" w:eastAsia="宋体" w:hAnsi="宋体"/>
          <w:b/>
        </w:rPr>
      </w:pPr>
      <w:r w:rsidRPr="008718A5">
        <w:rPr>
          <w:rFonts w:ascii="宋体" w:eastAsia="宋体" w:hAnsi="宋体" w:hint="eastAsia"/>
          <w:b/>
        </w:rPr>
        <w:t>三、课题申报</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1.申报要求：课题申报人应具有高级专业技术职称或厅局级以上（含）领导职务，能够承担实质性研究工作。申报人应严格遵守学术道德和科研诚信，如实填写课题申报材料，不得将相同或相近研究内容进行重复申报。申报人应对选题有扎实的研究基础，对研究领域的现实情况有深入了解。申报人应组建课题研究团队，认真设计课题研究方案。在</w:t>
      </w:r>
      <w:proofErr w:type="gramStart"/>
      <w:r w:rsidRPr="008718A5">
        <w:rPr>
          <w:rFonts w:ascii="宋体" w:eastAsia="宋体" w:hAnsi="宋体"/>
        </w:rPr>
        <w:t>研</w:t>
      </w:r>
      <w:proofErr w:type="gramEnd"/>
      <w:r w:rsidRPr="008718A5">
        <w:rPr>
          <w:rFonts w:ascii="宋体" w:eastAsia="宋体" w:hAnsi="宋体"/>
        </w:rPr>
        <w:t>省社科基金项目负责人不得主持申报1-15项选题。</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2.申报程序：申报人登陆社科应用研究精品工程信息管理系统（http://www.jsskl-xxgl.cn/project/login）进行申报，申报时间为4月3日至4月30日。纸质版《申请书》（附件2，A3纸双面印制，中缝装订）一式三份，经</w:t>
      </w:r>
      <w:bookmarkStart w:id="0" w:name="_GoBack"/>
      <w:bookmarkEnd w:id="0"/>
      <w:r w:rsidRPr="008718A5">
        <w:rPr>
          <w:rFonts w:ascii="宋体" w:eastAsia="宋体" w:hAnsi="宋体"/>
        </w:rPr>
        <w:t>责任单位审核盖章后，于截止日期前邮寄至省社科</w:t>
      </w:r>
      <w:proofErr w:type="gramStart"/>
      <w:r w:rsidRPr="008718A5">
        <w:rPr>
          <w:rFonts w:ascii="宋体" w:eastAsia="宋体" w:hAnsi="宋体"/>
        </w:rPr>
        <w:t>联科研</w:t>
      </w:r>
      <w:proofErr w:type="gramEnd"/>
      <w:r w:rsidRPr="008718A5">
        <w:rPr>
          <w:rFonts w:ascii="宋体" w:eastAsia="宋体" w:hAnsi="宋体"/>
        </w:rPr>
        <w:t>中心。</w:t>
      </w:r>
    </w:p>
    <w:p w:rsidR="008718A5" w:rsidRPr="008718A5" w:rsidRDefault="008718A5" w:rsidP="008718A5">
      <w:pPr>
        <w:spacing w:line="360" w:lineRule="auto"/>
        <w:ind w:firstLineChars="200" w:firstLine="422"/>
        <w:rPr>
          <w:rFonts w:ascii="宋体" w:eastAsia="宋体" w:hAnsi="宋体"/>
          <w:b/>
        </w:rPr>
      </w:pPr>
      <w:r w:rsidRPr="008718A5">
        <w:rPr>
          <w:rFonts w:ascii="宋体" w:eastAsia="宋体" w:hAnsi="宋体" w:hint="eastAsia"/>
          <w:b/>
        </w:rPr>
        <w:t>四、成果要求</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1.主要内容。以实证研究和对策研究为主，重在深入调研分析当前形势及问题现状，注重省际和国际比较研究，提出有针对性、操作性和前瞻性的对策思路和政策建议。</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2.成果形式。（1）每个课题须完成专报省委省政府领导决策参考的重要稿件1篇（4000字以内），须获得省部级以上领导肯定性批示并被相关部门采纳转化应用。省社科联和省社科规划办将以《决策参阅》《江苏省社科基金成果专刊》等形式报送省委省政府领导，课题</w:t>
      </w:r>
      <w:r w:rsidRPr="008718A5">
        <w:rPr>
          <w:rFonts w:ascii="宋体" w:eastAsia="宋体" w:hAnsi="宋体"/>
        </w:rPr>
        <w:lastRenderedPageBreak/>
        <w:t>组也可以通过其他有效渠道报送省委省政府领导。（2）课题最终成果为决策咨询研究报告（不少于2万字）。</w:t>
      </w:r>
    </w:p>
    <w:p w:rsidR="008718A5" w:rsidRPr="008718A5" w:rsidRDefault="008718A5" w:rsidP="008718A5">
      <w:pPr>
        <w:spacing w:line="360" w:lineRule="auto"/>
        <w:ind w:firstLineChars="200" w:firstLine="422"/>
        <w:rPr>
          <w:rFonts w:ascii="宋体" w:eastAsia="宋体" w:hAnsi="宋体"/>
          <w:b/>
        </w:rPr>
      </w:pPr>
      <w:r w:rsidRPr="008718A5">
        <w:rPr>
          <w:rFonts w:ascii="宋体" w:eastAsia="宋体" w:hAnsi="宋体" w:hint="eastAsia"/>
          <w:b/>
        </w:rPr>
        <w:t>五、课题管理</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省社科联和省社科规划办共同负责对课题研究进行全过程管理。</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1.集中召开开题会，启动课题研究。</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2.课题组要及时报送阶段性成果，于6月30日前报送中期研究成果。</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3. 课题</w:t>
      </w:r>
      <w:proofErr w:type="gramStart"/>
      <w:r w:rsidRPr="008718A5">
        <w:rPr>
          <w:rFonts w:ascii="宋体" w:eastAsia="宋体" w:hAnsi="宋体"/>
        </w:rPr>
        <w:t>结项须</w:t>
      </w:r>
      <w:proofErr w:type="gramEnd"/>
      <w:r w:rsidRPr="008718A5">
        <w:rPr>
          <w:rFonts w:ascii="宋体" w:eastAsia="宋体" w:hAnsi="宋体"/>
        </w:rPr>
        <w:t>填报《江苏省社科联重大应用研究课题鉴定结项审批书》并</w:t>
      </w:r>
      <w:proofErr w:type="gramStart"/>
      <w:r w:rsidRPr="008718A5">
        <w:rPr>
          <w:rFonts w:ascii="宋体" w:eastAsia="宋体" w:hAnsi="宋体"/>
        </w:rPr>
        <w:t>附研究</w:t>
      </w:r>
      <w:proofErr w:type="gramEnd"/>
      <w:r w:rsidRPr="008718A5">
        <w:rPr>
          <w:rFonts w:ascii="宋体" w:eastAsia="宋体" w:hAnsi="宋体"/>
        </w:rPr>
        <w:t>报告和内容摘要（3000字左右），均一式三份。</w:t>
      </w:r>
      <w:proofErr w:type="gramStart"/>
      <w:r w:rsidRPr="008718A5">
        <w:rPr>
          <w:rFonts w:ascii="宋体" w:eastAsia="宋体" w:hAnsi="宋体"/>
        </w:rPr>
        <w:t>课题结项材料</w:t>
      </w:r>
      <w:proofErr w:type="gramEnd"/>
      <w:r w:rsidRPr="008718A5">
        <w:rPr>
          <w:rFonts w:ascii="宋体" w:eastAsia="宋体" w:hAnsi="宋体"/>
        </w:rPr>
        <w:t>于12月31日前报送至省社科</w:t>
      </w:r>
      <w:proofErr w:type="gramStart"/>
      <w:r w:rsidRPr="008718A5">
        <w:rPr>
          <w:rFonts w:ascii="宋体" w:eastAsia="宋体" w:hAnsi="宋体"/>
        </w:rPr>
        <w:t>联科研</w:t>
      </w:r>
      <w:proofErr w:type="gramEnd"/>
      <w:r w:rsidRPr="008718A5">
        <w:rPr>
          <w:rFonts w:ascii="宋体" w:eastAsia="宋体" w:hAnsi="宋体"/>
        </w:rPr>
        <w:t>中心。</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rPr>
        <w:t>4.适时对项目进度执行与经费使用情况进行监督检查，为课题研究提供服务保障。</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通讯地址：南京市建邺路</w:t>
      </w:r>
      <w:r w:rsidRPr="008718A5">
        <w:rPr>
          <w:rFonts w:ascii="宋体" w:eastAsia="宋体" w:hAnsi="宋体"/>
        </w:rPr>
        <w:t>168号4号楼413室</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工作部门：省社科</w:t>
      </w:r>
      <w:proofErr w:type="gramStart"/>
      <w:r w:rsidRPr="008718A5">
        <w:rPr>
          <w:rFonts w:ascii="宋体" w:eastAsia="宋体" w:hAnsi="宋体" w:hint="eastAsia"/>
        </w:rPr>
        <w:t>联科研</w:t>
      </w:r>
      <w:proofErr w:type="gramEnd"/>
      <w:r w:rsidRPr="008718A5">
        <w:rPr>
          <w:rFonts w:ascii="宋体" w:eastAsia="宋体" w:hAnsi="宋体" w:hint="eastAsia"/>
        </w:rPr>
        <w:t>中心</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邮 </w:t>
      </w:r>
      <w:r w:rsidRPr="008718A5">
        <w:rPr>
          <w:rFonts w:ascii="宋体" w:eastAsia="宋体" w:hAnsi="宋体"/>
        </w:rPr>
        <w:t xml:space="preserve">   编：210004</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联</w:t>
      </w:r>
      <w:r w:rsidRPr="008718A5">
        <w:rPr>
          <w:rFonts w:ascii="宋体" w:eastAsia="宋体" w:hAnsi="宋体"/>
        </w:rPr>
        <w:t xml:space="preserve"> 系 人：陈  亮  025-83326749  18112990391</w:t>
      </w:r>
    </w:p>
    <w:p w:rsidR="008718A5" w:rsidRPr="008718A5" w:rsidRDefault="008718A5" w:rsidP="008718A5">
      <w:pPr>
        <w:spacing w:line="360" w:lineRule="auto"/>
        <w:ind w:firstLineChars="200" w:firstLine="420"/>
        <w:rPr>
          <w:rFonts w:ascii="宋体" w:eastAsia="宋体" w:hAnsi="宋体"/>
        </w:rPr>
      </w:pPr>
      <w:r w:rsidRPr="008718A5">
        <w:rPr>
          <w:rFonts w:ascii="宋体" w:eastAsia="宋体" w:hAnsi="宋体" w:hint="eastAsia"/>
        </w:rPr>
        <w:t>附件：</w:t>
      </w:r>
    </w:p>
    <w:p w:rsidR="008718A5" w:rsidRPr="008718A5" w:rsidRDefault="008718A5" w:rsidP="008718A5">
      <w:pPr>
        <w:spacing w:line="276" w:lineRule="auto"/>
        <w:ind w:firstLineChars="200" w:firstLine="420"/>
        <w:rPr>
          <w:rFonts w:ascii="宋体" w:eastAsia="宋体" w:hAnsi="宋体"/>
        </w:rPr>
      </w:pPr>
    </w:p>
    <w:p w:rsidR="008718A5" w:rsidRPr="008718A5" w:rsidRDefault="008718A5" w:rsidP="008718A5">
      <w:pPr>
        <w:spacing w:line="276" w:lineRule="auto"/>
        <w:ind w:firstLineChars="200" w:firstLine="420"/>
        <w:rPr>
          <w:rFonts w:ascii="宋体" w:eastAsia="宋体" w:hAnsi="宋体"/>
        </w:rPr>
      </w:pPr>
      <w:r w:rsidRPr="008718A5">
        <w:rPr>
          <w:rFonts w:ascii="宋体" w:eastAsia="宋体" w:hAnsi="宋体"/>
        </w:rPr>
        <w:t>1.2025年度重大应用研究课题选题</w:t>
      </w:r>
    </w:p>
    <w:p w:rsidR="008718A5" w:rsidRPr="008718A5" w:rsidRDefault="008718A5" w:rsidP="008718A5">
      <w:pPr>
        <w:spacing w:line="276" w:lineRule="auto"/>
        <w:ind w:firstLineChars="200" w:firstLine="420"/>
        <w:rPr>
          <w:rFonts w:ascii="宋体" w:eastAsia="宋体" w:hAnsi="宋体"/>
        </w:rPr>
      </w:pPr>
      <w:r w:rsidRPr="008718A5">
        <w:rPr>
          <w:rFonts w:ascii="宋体" w:eastAsia="宋体" w:hAnsi="宋体"/>
        </w:rPr>
        <w:t>2.2025年度重大应用研究课题申请书</w:t>
      </w:r>
    </w:p>
    <w:p w:rsidR="008718A5" w:rsidRPr="008718A5" w:rsidRDefault="008718A5" w:rsidP="008718A5">
      <w:pPr>
        <w:spacing w:line="276" w:lineRule="auto"/>
        <w:ind w:firstLineChars="200" w:firstLine="420"/>
        <w:rPr>
          <w:rFonts w:ascii="宋体" w:eastAsia="宋体" w:hAnsi="宋体"/>
        </w:rPr>
      </w:pPr>
      <w:r w:rsidRPr="008718A5">
        <w:rPr>
          <w:rFonts w:ascii="宋体" w:eastAsia="宋体" w:hAnsi="宋体" w:hint="eastAsia"/>
        </w:rPr>
        <w:t> </w:t>
      </w:r>
      <w:r w:rsidRPr="008718A5">
        <w:rPr>
          <w:rFonts w:ascii="宋体" w:eastAsia="宋体" w:hAnsi="宋体"/>
        </w:rPr>
        <w:t xml:space="preserve">             </w:t>
      </w:r>
    </w:p>
    <w:p w:rsidR="008718A5" w:rsidRPr="008718A5" w:rsidRDefault="008718A5" w:rsidP="008718A5">
      <w:pPr>
        <w:spacing w:line="276" w:lineRule="auto"/>
        <w:ind w:firstLineChars="200" w:firstLine="420"/>
        <w:rPr>
          <w:rFonts w:ascii="宋体" w:eastAsia="宋体" w:hAnsi="宋体"/>
        </w:rPr>
      </w:pPr>
    </w:p>
    <w:p w:rsidR="008718A5" w:rsidRPr="008718A5" w:rsidRDefault="008718A5" w:rsidP="008718A5">
      <w:pPr>
        <w:spacing w:line="276" w:lineRule="auto"/>
        <w:ind w:right="210" w:firstLineChars="200" w:firstLine="420"/>
        <w:jc w:val="right"/>
        <w:rPr>
          <w:rFonts w:ascii="宋体" w:eastAsia="宋体" w:hAnsi="宋体"/>
        </w:rPr>
      </w:pPr>
      <w:r w:rsidRPr="008718A5">
        <w:rPr>
          <w:rFonts w:ascii="宋体" w:eastAsia="宋体" w:hAnsi="宋体" w:hint="eastAsia"/>
        </w:rPr>
        <w:t>江苏省哲学社会科学界联合会</w:t>
      </w:r>
    </w:p>
    <w:p w:rsidR="008718A5" w:rsidRPr="008718A5" w:rsidRDefault="008718A5" w:rsidP="008718A5">
      <w:pPr>
        <w:spacing w:line="276" w:lineRule="auto"/>
        <w:ind w:firstLineChars="200" w:firstLine="420"/>
        <w:jc w:val="right"/>
        <w:rPr>
          <w:rFonts w:ascii="宋体" w:eastAsia="宋体" w:hAnsi="宋体"/>
        </w:rPr>
      </w:pPr>
      <w:r w:rsidRPr="008718A5">
        <w:rPr>
          <w:rFonts w:ascii="宋体" w:eastAsia="宋体" w:hAnsi="宋体" w:hint="eastAsia"/>
        </w:rPr>
        <w:t>江苏省哲学社会科学规划办公室</w:t>
      </w:r>
    </w:p>
    <w:p w:rsidR="00B57163" w:rsidRPr="008718A5" w:rsidRDefault="008718A5" w:rsidP="008718A5">
      <w:pPr>
        <w:ind w:right="630" w:firstLineChars="200" w:firstLine="420"/>
        <w:jc w:val="right"/>
        <w:rPr>
          <w:rFonts w:ascii="宋体" w:eastAsia="宋体" w:hAnsi="宋体"/>
        </w:rPr>
      </w:pPr>
      <w:r w:rsidRPr="008718A5">
        <w:rPr>
          <w:rFonts w:ascii="宋体" w:eastAsia="宋体" w:hAnsi="宋体"/>
        </w:rPr>
        <w:t>2025年4月2日</w:t>
      </w:r>
    </w:p>
    <w:sectPr w:rsidR="00B57163" w:rsidRPr="008718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23A" w:rsidRDefault="00FA223A" w:rsidP="008718A5">
      <w:r>
        <w:separator/>
      </w:r>
    </w:p>
  </w:endnote>
  <w:endnote w:type="continuationSeparator" w:id="0">
    <w:p w:rsidR="00FA223A" w:rsidRDefault="00FA223A" w:rsidP="0087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23A" w:rsidRDefault="00FA223A" w:rsidP="008718A5">
      <w:r>
        <w:separator/>
      </w:r>
    </w:p>
  </w:footnote>
  <w:footnote w:type="continuationSeparator" w:id="0">
    <w:p w:rsidR="00FA223A" w:rsidRDefault="00FA223A" w:rsidP="008718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28"/>
    <w:rsid w:val="008718A5"/>
    <w:rsid w:val="00A52728"/>
    <w:rsid w:val="00B57163"/>
    <w:rsid w:val="00FA2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19F3F"/>
  <w15:chartTrackingRefBased/>
  <w15:docId w15:val="{09FB5452-2CDF-4809-B5A5-E69EFC80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8A5"/>
    <w:rPr>
      <w:sz w:val="18"/>
      <w:szCs w:val="18"/>
    </w:rPr>
  </w:style>
  <w:style w:type="character" w:customStyle="1" w:styleId="a4">
    <w:name w:val="批注框文本 字符"/>
    <w:basedOn w:val="a0"/>
    <w:link w:val="a3"/>
    <w:uiPriority w:val="99"/>
    <w:semiHidden/>
    <w:rsid w:val="008718A5"/>
    <w:rPr>
      <w:sz w:val="18"/>
      <w:szCs w:val="18"/>
    </w:rPr>
  </w:style>
  <w:style w:type="paragraph" w:styleId="a5">
    <w:name w:val="header"/>
    <w:basedOn w:val="a"/>
    <w:link w:val="a6"/>
    <w:uiPriority w:val="99"/>
    <w:unhideWhenUsed/>
    <w:rsid w:val="008718A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718A5"/>
    <w:rPr>
      <w:sz w:val="18"/>
      <w:szCs w:val="18"/>
    </w:rPr>
  </w:style>
  <w:style w:type="paragraph" w:styleId="a7">
    <w:name w:val="footer"/>
    <w:basedOn w:val="a"/>
    <w:link w:val="a8"/>
    <w:uiPriority w:val="99"/>
    <w:unhideWhenUsed/>
    <w:rsid w:val="008718A5"/>
    <w:pPr>
      <w:tabs>
        <w:tab w:val="center" w:pos="4153"/>
        <w:tab w:val="right" w:pos="8306"/>
      </w:tabs>
      <w:snapToGrid w:val="0"/>
      <w:jc w:val="left"/>
    </w:pPr>
    <w:rPr>
      <w:sz w:val="18"/>
      <w:szCs w:val="18"/>
    </w:rPr>
  </w:style>
  <w:style w:type="character" w:customStyle="1" w:styleId="a8">
    <w:name w:val="页脚 字符"/>
    <w:basedOn w:val="a0"/>
    <w:link w:val="a7"/>
    <w:uiPriority w:val="99"/>
    <w:rsid w:val="008718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203</Words>
  <Characters>1160</Characters>
  <Application>Microsoft Office Word</Application>
  <DocSecurity>0</DocSecurity>
  <Lines>9</Lines>
  <Paragraphs>2</Paragraphs>
  <ScaleCrop>false</ScaleCrop>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8613775989980</dc:creator>
  <cp:keywords/>
  <dc:description/>
  <cp:lastModifiedBy>8613775989980</cp:lastModifiedBy>
  <cp:revision>2</cp:revision>
  <cp:lastPrinted>2025-04-03T07:34:00Z</cp:lastPrinted>
  <dcterms:created xsi:type="dcterms:W3CDTF">2025-04-03T07:27:00Z</dcterms:created>
  <dcterms:modified xsi:type="dcterms:W3CDTF">2025-04-03T07:37:00Z</dcterms:modified>
</cp:coreProperties>
</file>